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D" w:rsidRPr="006D78C5" w:rsidRDefault="00E7705D" w:rsidP="00E7705D">
      <w:pPr>
        <w:shd w:val="clear" w:color="auto" w:fill="FFFFFF"/>
        <w:spacing w:before="100" w:beforeAutospacing="1" w:after="100" w:afterAutospacing="1"/>
        <w:ind w:left="375" w:firstLine="33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6D78C5">
        <w:rPr>
          <w:rFonts w:ascii="Times New Roman" w:eastAsia="Times New Roman" w:hAnsi="Times New Roman" w:cs="Times New Roman"/>
          <w:sz w:val="28"/>
          <w:szCs w:val="28"/>
          <w:lang w:eastAsia="pl-PL"/>
        </w:rPr>
        <w:t>Test sprawnościowy w postępowaniu rekrutacyjnym składa się z 4 prób: dwie sprawności ogólne, jedna techniczna i ocena gry.  </w:t>
      </w:r>
    </w:p>
    <w:p w:rsidR="00E7705D" w:rsidRPr="006D78C5" w:rsidRDefault="00E7705D" w:rsidP="00E7705D">
      <w:p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78C5">
        <w:rPr>
          <w:rFonts w:ascii="Times New Roman" w:eastAsia="Times New Roman" w:hAnsi="Times New Roman" w:cs="Times New Roman"/>
          <w:sz w:val="28"/>
          <w:szCs w:val="28"/>
          <w:lang w:eastAsia="pl-PL"/>
        </w:rPr>
        <w:t>1.SZYBKOŚĆ: bieg sprinterski na dystansie 30 m /max. 20 pkt/</w:t>
      </w:r>
    </w:p>
    <w:p w:rsidR="00E7705D" w:rsidRPr="006D78C5" w:rsidRDefault="00E7705D" w:rsidP="00E7705D">
      <w:p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78C5">
        <w:rPr>
          <w:rFonts w:ascii="Times New Roman" w:eastAsia="Times New Roman" w:hAnsi="Times New Roman" w:cs="Times New Roman"/>
          <w:sz w:val="28"/>
          <w:szCs w:val="28"/>
          <w:lang w:eastAsia="pl-PL"/>
        </w:rPr>
        <w:t>2.PRÓBA MOCY: skok w dal z miejsca z pozycji stojącej / max. 10 pkt/</w:t>
      </w:r>
    </w:p>
    <w:p w:rsidR="00E7705D" w:rsidRPr="006D78C5" w:rsidRDefault="00E7705D" w:rsidP="00E7705D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78C5">
        <w:rPr>
          <w:rFonts w:ascii="Times New Roman" w:eastAsia="Times New Roman" w:hAnsi="Times New Roman" w:cs="Times New Roman"/>
          <w:sz w:val="28"/>
          <w:szCs w:val="28"/>
          <w:lang w:eastAsia="pl-PL"/>
        </w:rPr>
        <w:t>3.TECHNIKA SPECJALNA: prowadzenie piłki w slalomie /max. 10 pkt/</w:t>
      </w:r>
    </w:p>
    <w:p w:rsidR="00E7705D" w:rsidRPr="006D78C5" w:rsidRDefault="00E7705D" w:rsidP="00E7705D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78C5">
        <w:rPr>
          <w:rFonts w:ascii="Times New Roman" w:eastAsia="Times New Roman" w:hAnsi="Times New Roman" w:cs="Times New Roman"/>
          <w:sz w:val="28"/>
          <w:szCs w:val="28"/>
          <w:lang w:eastAsia="pl-PL"/>
        </w:rPr>
        <w:t>4.GRA: mini gra, składy 5 osobowe /max 60 pkt/</w:t>
      </w:r>
    </w:p>
    <w:p w:rsidR="00E7705D" w:rsidRDefault="00E7705D" w:rsidP="00E770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7705D" w:rsidRPr="006D78C5" w:rsidRDefault="00E7705D" w:rsidP="00E770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TEST SPRAWNOŚCI FIZYCZNEJ</w:t>
      </w:r>
    </w:p>
    <w:p w:rsidR="00E7705D" w:rsidRPr="006D78C5" w:rsidRDefault="00E7705D" w:rsidP="00E770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1758"/>
        <w:gridCol w:w="1756"/>
        <w:gridCol w:w="3516"/>
      </w:tblGrid>
      <w:tr w:rsidR="00E7705D" w:rsidRPr="006D78C5" w:rsidTr="00F60CB8">
        <w:trPr>
          <w:trHeight w:val="120"/>
        </w:trPr>
        <w:tc>
          <w:tcPr>
            <w:tcW w:w="3514" w:type="dxa"/>
          </w:tcPr>
          <w:p w:rsidR="00E7705D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SZYBKOŚĆ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E7705D" w:rsidRPr="006D78C5" w:rsidTr="00F60CB8">
        <w:trPr>
          <w:trHeight w:val="1565"/>
        </w:trPr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Bieg sprinterski na dystansie 30 metrów. Start po sygnale dźwiękowym z pozycji wysokiej. </w:t>
            </w:r>
            <w:r w:rsidRPr="006D78C5">
              <w:rPr>
                <w:rFonts w:ascii="Times New Roman" w:hAnsi="Times New Roman" w:cs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6EF14273" wp14:editId="388F195C">
                  <wp:extent cx="3205162" cy="13811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80" cy="138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Próba przeprowadzana jest dwukrotnie, do punktacji bierze się czas szybszego biegu. Czas jest włączany w momencie pierwszego ruchu nogą przez startującego. Stoper wyłączamy po minięciu linii mety.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W przypadku możliwości technicznych używamy fotokomórek.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Max. 20 punktów </w:t>
            </w:r>
          </w:p>
        </w:tc>
      </w:tr>
      <w:tr w:rsidR="00E7705D" w:rsidRPr="006D78C5" w:rsidTr="00F60CB8">
        <w:trPr>
          <w:trHeight w:val="220"/>
        </w:trPr>
        <w:tc>
          <w:tcPr>
            <w:tcW w:w="10544" w:type="dxa"/>
            <w:gridSpan w:val="4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PRÓBA MOCY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(SKOK W DAL OBUNÓŻ Z MIEJSCA) </w:t>
            </w:r>
          </w:p>
        </w:tc>
      </w:tr>
      <w:tr w:rsidR="00E7705D" w:rsidRPr="006D78C5" w:rsidTr="00F60CB8">
        <w:trPr>
          <w:trHeight w:val="1442"/>
        </w:trPr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Skok w dal obunóż z miejsca z pozycji stojącej.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Testowany zawodnik staje za linią, po czym z jednoczesnego odbicia obunóż wykonuje skok w dal na odległość. Skok mierzony w cm, wykonuje się dwukrotnie. Liczy się lepszy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wynik.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64CCA155" wp14:editId="19561B97">
                  <wp:extent cx="3205162" cy="1276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80" cy="127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Długość skoku zawarta jest pomiędzy linią odbicia a pierwszym śladem pięt. Skok z upadkiem w tył na plecy jest nieważny i należy go powtórzyć.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Max. 10 punktów (tabelka) </w:t>
            </w:r>
          </w:p>
        </w:tc>
      </w:tr>
      <w:tr w:rsidR="00E7705D" w:rsidRPr="006D78C5" w:rsidTr="00F60CB8">
        <w:trPr>
          <w:trHeight w:val="220"/>
        </w:trPr>
        <w:tc>
          <w:tcPr>
            <w:tcW w:w="10544" w:type="dxa"/>
            <w:gridSpan w:val="4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3. TECHNIKA SPECJALNA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(PROWADZENIE PIŁKI) </w:t>
            </w:r>
          </w:p>
        </w:tc>
      </w:tr>
      <w:tr w:rsidR="00E7705D" w:rsidRPr="006D78C5" w:rsidTr="00F60CB8">
        <w:trPr>
          <w:trHeight w:val="1565"/>
        </w:trPr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Zawodnik ma za zadanie przeprowadzić piłkę jak najszybciej z linii STARTU dookoła tyczek A, B, C i D do linii METY. Zawodnik startuje na sygnał dźwiękowy. Czas jest zatrzymywany w momencie, gdy kandydat przekroczy linię mety.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Próbę zawodnik wykonuje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1 raz.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76D1DF0" wp14:editId="50224EDD">
                  <wp:extent cx="3205160" cy="196691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80" cy="196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W przypadku zawodnika lewonożnego, próbę wykonujemy od linii mety do linii startu.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Odległość między tyczkami wynosi 9 metrów.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Max. 10 punktów (tabelka) </w:t>
            </w:r>
          </w:p>
        </w:tc>
      </w:tr>
      <w:tr w:rsidR="00E7705D" w:rsidRPr="006D78C5" w:rsidTr="00F60CB8">
        <w:trPr>
          <w:trHeight w:val="122"/>
        </w:trPr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GRA </w:t>
            </w:r>
          </w:p>
        </w:tc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Boisko typu Orlik </w:t>
            </w:r>
          </w:p>
        </w:tc>
      </w:tr>
      <w:tr w:rsidR="00E7705D" w:rsidRPr="006D78C5" w:rsidTr="00F60CB8">
        <w:trPr>
          <w:trHeight w:val="1796"/>
        </w:trPr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Składy 5osobowe, gra 5/5. Czas gry to 8 minut. Ilość gier maksimum 4, minimum 2.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sz w:val="22"/>
                <w:szCs w:val="22"/>
              </w:rPr>
              <w:t xml:space="preserve">Przerwa pomiędzy meczami 4 minuty.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F38437C" wp14:editId="3C81C5A9">
                  <wp:extent cx="3205162" cy="2028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80" cy="202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2"/>
          </w:tcPr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Oceniane elementy: 1. Umiejętność gry w </w:t>
            </w:r>
            <w:r w:rsidRPr="006D78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ataku</w:t>
            </w:r>
            <w:r w:rsidRPr="006D78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Umiejętność gry w </w:t>
            </w:r>
            <w:r w:rsidRPr="006D78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obronie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Współpraca z partnerami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Kreatywność - decyzyjność (podania, strzał, drybling)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każdy element max. 15pkt. </w:t>
            </w:r>
          </w:p>
          <w:p w:rsidR="00E7705D" w:rsidRPr="006D78C5" w:rsidRDefault="00E7705D" w:rsidP="00F60C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7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Max. 60 punktów </w:t>
            </w:r>
          </w:p>
        </w:tc>
      </w:tr>
    </w:tbl>
    <w:p w:rsidR="00E7705D" w:rsidRPr="006D78C5" w:rsidRDefault="00E7705D" w:rsidP="00E7705D">
      <w:pPr>
        <w:rPr>
          <w:rFonts w:ascii="Times New Roman" w:hAnsi="Times New Roman" w:cs="Times New Roman"/>
        </w:rPr>
      </w:pPr>
    </w:p>
    <w:p w:rsidR="00414727" w:rsidRDefault="00414727"/>
    <w:sectPr w:rsidR="0041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D"/>
    <w:rsid w:val="00414727"/>
    <w:rsid w:val="00E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2021-04-12T13:44:00Z</dcterms:created>
  <dcterms:modified xsi:type="dcterms:W3CDTF">2021-04-12T13:44:00Z</dcterms:modified>
</cp:coreProperties>
</file>